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186966F8">
        <w:tc>
          <w:tcPr>
            <w:tcW w:w="5000" w:type="pct"/>
            <w:gridSpan w:val="2"/>
            <w:shd w:val="clear" w:color="auto" w:fill="000000" w:themeFill="text1"/>
          </w:tcPr>
          <w:p w14:paraId="29F552E1" w14:textId="72FCDE77" w:rsidR="00773223" w:rsidRPr="00773223" w:rsidRDefault="00773223" w:rsidP="00117487">
            <w:pPr>
              <w:jc w:val="center"/>
              <w:rPr>
                <w:rStyle w:val="normaltextrun"/>
                <w:sz w:val="44"/>
                <w:szCs w:val="44"/>
              </w:rPr>
            </w:pPr>
            <w:r w:rsidRPr="00773223">
              <w:rPr>
                <w:rStyle w:val="normaltextrun"/>
                <w:rFonts w:ascii="Calibri" w:hAnsi="Calibri" w:cs="Calibri"/>
                <w:sz w:val="44"/>
                <w:szCs w:val="44"/>
                <w:shd w:val="clear" w:color="auto" w:fill="000000"/>
              </w:rPr>
              <w:t>MU:Pr6A.PKa</w:t>
            </w:r>
          </w:p>
          <w:p w14:paraId="45D33BEF" w14:textId="10663CC4" w:rsidR="00E82A1F" w:rsidRPr="001A7774" w:rsidRDefault="001A7774" w:rsidP="186966F8">
            <w:pPr>
              <w:spacing w:line="259" w:lineRule="auto"/>
              <w:jc w:val="center"/>
              <w:rPr>
                <w:rStyle w:val="normaltextrun"/>
                <w:rFonts w:ascii="Calibri" w:hAnsi="Calibri" w:cs="Calibri"/>
                <w:sz w:val="28"/>
                <w:szCs w:val="28"/>
              </w:rPr>
            </w:pPr>
            <w:r w:rsidRPr="001A7774">
              <w:rPr>
                <w:rStyle w:val="normaltextrun"/>
                <w:rFonts w:ascii="Calibri" w:hAnsi="Calibri" w:cs="Calibri"/>
                <w:sz w:val="28"/>
                <w:szCs w:val="28"/>
                <w:shd w:val="clear" w:color="auto" w:fill="000000"/>
              </w:rPr>
              <w:t xml:space="preserve">With substantial guidance, </w:t>
            </w:r>
            <w:r w:rsidR="57FBC63E" w:rsidRPr="186966F8">
              <w:rPr>
                <w:rStyle w:val="normaltextrun"/>
                <w:rFonts w:ascii="Calibri" w:hAnsi="Calibri" w:cs="Calibri"/>
                <w:sz w:val="28"/>
                <w:szCs w:val="28"/>
              </w:rPr>
              <w:t>perform music wi</w:t>
            </w:r>
            <w:r w:rsidR="00AF33D1">
              <w:rPr>
                <w:rStyle w:val="normaltextrun"/>
                <w:rFonts w:ascii="Calibri" w:hAnsi="Calibri" w:cs="Calibri"/>
                <w:sz w:val="28"/>
                <w:szCs w:val="28"/>
              </w:rPr>
              <w:t>t</w:t>
            </w:r>
            <w:r w:rsidR="57FBC63E" w:rsidRPr="186966F8">
              <w:rPr>
                <w:rStyle w:val="normaltextrun"/>
                <w:rFonts w:ascii="Calibri" w:hAnsi="Calibri" w:cs="Calibri"/>
                <w:sz w:val="28"/>
                <w:szCs w:val="28"/>
              </w:rPr>
              <w:t>h expression</w:t>
            </w:r>
            <w:r w:rsidR="00AF33D1">
              <w:rPr>
                <w:rStyle w:val="normaltextrun"/>
                <w:rFonts w:ascii="Calibri" w:hAnsi="Calibri" w:cs="Calibri"/>
                <w:sz w:val="28"/>
                <w:szCs w:val="28"/>
              </w:rPr>
              <w:t>.</w:t>
            </w:r>
          </w:p>
        </w:tc>
      </w:tr>
      <w:tr w:rsidR="00E82A1F" w:rsidRPr="0084601F" w14:paraId="4BAE9F60" w14:textId="77777777" w:rsidTr="186966F8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8460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84601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84601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84601F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0B1432B" w14:textId="2C5B20FC" w:rsidR="00E82A1F" w:rsidRPr="0084601F" w:rsidRDefault="0084601F" w:rsidP="001A7774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Cs/>
                <w:sz w:val="20"/>
                <w:szCs w:val="20"/>
              </w:rPr>
            </w:pPr>
            <w:r w:rsidRPr="0084601F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Demonstrate </w:t>
            </w:r>
            <w:r w:rsidRPr="0084601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appropriate</w:t>
            </w:r>
            <w:r w:rsidRPr="0084601F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facial expressions during the performance and explain what the song is about.</w:t>
            </w:r>
          </w:p>
          <w:p w14:paraId="7BEEFEDC" w14:textId="1E66E95F" w:rsidR="0084601F" w:rsidRPr="0084601F" w:rsidRDefault="0084601F" w:rsidP="0084601F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Cs/>
                <w:sz w:val="20"/>
                <w:szCs w:val="20"/>
              </w:rPr>
            </w:pPr>
            <w:r w:rsidRPr="0084601F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Demonstrate </w:t>
            </w:r>
            <w:r w:rsidRPr="0084601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appropriate</w:t>
            </w:r>
            <w:r w:rsidRPr="0084601F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body movements during the performance and explain what the song is about.</w:t>
            </w:r>
          </w:p>
          <w:p w14:paraId="68ECB53E" w14:textId="6325B5BC" w:rsidR="0084601F" w:rsidRPr="0084601F" w:rsidRDefault="0084601F" w:rsidP="0084601F">
            <w:pPr>
              <w:pStyle w:val="ListParagraph"/>
              <w:numPr>
                <w:ilvl w:val="0"/>
                <w:numId w:val="6"/>
              </w:numPr>
              <w:rPr>
                <w:rStyle w:val="normaltextrun"/>
                <w:rFonts w:ascii="Calibri" w:eastAsia="Calibri" w:hAnsi="Calibri" w:cs="Calibri"/>
                <w:bCs/>
                <w:sz w:val="20"/>
                <w:szCs w:val="20"/>
              </w:rPr>
            </w:pPr>
            <w:r w:rsidRPr="0084601F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Demonstrate </w:t>
            </w:r>
            <w:r w:rsidRPr="0084601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appropriate</w:t>
            </w:r>
            <w:r w:rsidRPr="0084601F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dynamics during the performance and explain what the song is about.</w:t>
            </w:r>
          </w:p>
          <w:p w14:paraId="1CD5A884" w14:textId="3E1F3872" w:rsidR="0084601F" w:rsidRPr="0084601F" w:rsidRDefault="0084601F" w:rsidP="186966F8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84601F" w14:paraId="46B344AB" w14:textId="77777777" w:rsidTr="186966F8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227AF86E" w14:textId="0B2489A7" w:rsidR="00D54CC2" w:rsidRPr="0084601F" w:rsidRDefault="009D4B69" w:rsidP="0084601F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84601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84601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84601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84601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84601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 w:rsidRPr="0084601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</w:t>
            </w:r>
            <w:r w:rsidR="00D232D8" w:rsidRPr="0084601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74F08667" w14:textId="77777777" w:rsidR="0084601F" w:rsidRPr="0084601F" w:rsidRDefault="0084601F" w:rsidP="0084601F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2DED0BF" w14:textId="38B9D8F8" w:rsidR="00E82A1F" w:rsidRPr="0084601F" w:rsidRDefault="0084601F" w:rsidP="0084601F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 w:rsidRPr="0084601F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Demonstrate </w:t>
            </w:r>
            <w:r w:rsidRPr="0084601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appropriate</w:t>
            </w:r>
            <w:r w:rsidRPr="0084601F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facial expressions during the performance</w:t>
            </w:r>
            <w:r w:rsidR="00AF33D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2BFBEF2C" w14:textId="4CC57C9B" w:rsidR="0084601F" w:rsidRPr="0084601F" w:rsidRDefault="0084601F" w:rsidP="0084601F">
            <w:pPr>
              <w:pStyle w:val="ListParagraph"/>
              <w:numPr>
                <w:ilvl w:val="0"/>
                <w:numId w:val="3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 w:rsidRPr="0084601F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Demonstrate </w:t>
            </w:r>
            <w:r w:rsidRPr="0084601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appropriate</w:t>
            </w:r>
            <w:r w:rsidRPr="0084601F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body movements during the performance</w:t>
            </w:r>
            <w:r w:rsidR="00AF33D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A944F4F" w14:textId="4F4A3055" w:rsidR="0084601F" w:rsidRPr="0084601F" w:rsidRDefault="0084601F" w:rsidP="0084601F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84601F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Demonstrate </w:t>
            </w:r>
            <w:r w:rsidRPr="0084601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appropriate</w:t>
            </w:r>
            <w:r w:rsidRPr="0084601F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dynamics during the performance</w:t>
            </w:r>
            <w:r w:rsidR="00AF33D1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84601F" w14:paraId="085DFD3F" w14:textId="77777777" w:rsidTr="186966F8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3456CCF8" w:rsidR="00E82A1F" w:rsidRPr="008460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84601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 w:rsidRPr="0084601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substantial</w:t>
            </w:r>
            <w:r w:rsidRPr="0084601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guidance, the </w:t>
            </w:r>
            <w:r w:rsidR="00D423CB" w:rsidRPr="0084601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84601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Pr="0084601F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6FE97848" w14:textId="4EA16AE4" w:rsidR="0084601F" w:rsidRPr="0084601F" w:rsidRDefault="0084601F" w:rsidP="0084601F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 w:rsidRPr="0084601F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Demonstrate </w:t>
            </w:r>
            <w:r w:rsidRPr="0084601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appropriate</w:t>
            </w:r>
            <w:r w:rsidRPr="0084601F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facial expressions during the performance</w:t>
            </w:r>
            <w:r w:rsidR="00034C0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6AB84F2D" w14:textId="218E8A7E" w:rsidR="0084601F" w:rsidRPr="0084601F" w:rsidRDefault="0084601F" w:rsidP="0084601F">
            <w:pPr>
              <w:pStyle w:val="ListParagraph"/>
              <w:numPr>
                <w:ilvl w:val="0"/>
                <w:numId w:val="2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 w:rsidRPr="0084601F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Demonstrate </w:t>
            </w:r>
            <w:r w:rsidRPr="0084601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appropriate</w:t>
            </w:r>
            <w:r w:rsidRPr="0084601F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body movements during the performance</w:t>
            </w:r>
            <w:r w:rsidR="00034C0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3E236D3" w14:textId="4BB6B2C9" w:rsidR="00E82A1F" w:rsidRPr="0084601F" w:rsidRDefault="00E82A1F" w:rsidP="0084601F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84601F" w14:paraId="2E041C0E" w14:textId="77777777" w:rsidTr="186966F8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2B5D0ACF" w:rsidR="00E82A1F" w:rsidRPr="0084601F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84601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guidance, t</w:t>
            </w:r>
            <w:r w:rsidR="00E82A1F" w:rsidRPr="0084601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84601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84601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Pr="0084601F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C64918B" w14:textId="7463B932" w:rsidR="0084601F" w:rsidRPr="0084601F" w:rsidRDefault="0084601F" w:rsidP="0084601F">
            <w:pPr>
              <w:pStyle w:val="ListParagraph"/>
              <w:numPr>
                <w:ilvl w:val="0"/>
                <w:numId w:val="1"/>
              </w:numPr>
              <w:rPr>
                <w:rStyle w:val="normaltextrun"/>
                <w:rFonts w:ascii="Calibri" w:eastAsia="Calibri" w:hAnsi="Calibri" w:cs="Calibri"/>
                <w:sz w:val="20"/>
                <w:szCs w:val="20"/>
              </w:rPr>
            </w:pPr>
            <w:r w:rsidRPr="0084601F"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Demonstrate </w:t>
            </w:r>
            <w:r w:rsidRPr="0084601F"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appropriate</w:t>
            </w:r>
            <w:r w:rsidRPr="0084601F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 xml:space="preserve"> facial expressions during the performance</w:t>
            </w:r>
            <w:r w:rsidR="00034C0A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7535DA49" w14:textId="3AF5B5E4" w:rsidR="00E81861" w:rsidRPr="0084601F" w:rsidRDefault="00E81861" w:rsidP="0084601F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84601F" w14:paraId="51AF3645" w14:textId="77777777" w:rsidTr="186966F8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8460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84601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186966F8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186966F8">
        <w:tc>
          <w:tcPr>
            <w:tcW w:w="5000" w:type="pct"/>
            <w:gridSpan w:val="2"/>
          </w:tcPr>
          <w:p w14:paraId="02506F49" w14:textId="77777777" w:rsidR="00117487" w:rsidRDefault="0084601F" w:rsidP="00EE3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Emotions, movement, perform</w:t>
            </w:r>
          </w:p>
          <w:p w14:paraId="78CD898A" w14:textId="77777777" w:rsidR="00034C0A" w:rsidRDefault="00034C0A" w:rsidP="00EE30ED"/>
          <w:p w14:paraId="1A27F96D" w14:textId="62C9F51F" w:rsidR="00034C0A" w:rsidRPr="00B23991" w:rsidRDefault="00034C0A" w:rsidP="00EE30E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277C76" w14:textId="77777777" w:rsidR="00212736" w:rsidRDefault="00212736">
      <w:pPr>
        <w:spacing w:after="0" w:line="240" w:lineRule="auto"/>
      </w:pPr>
      <w:r>
        <w:separator/>
      </w:r>
    </w:p>
  </w:endnote>
  <w:endnote w:type="continuationSeparator" w:id="0">
    <w:p w14:paraId="4EB0F8CA" w14:textId="77777777" w:rsidR="00212736" w:rsidRDefault="002127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9C6F94" w14:textId="77777777" w:rsidR="00212736" w:rsidRDefault="00212736">
      <w:pPr>
        <w:spacing w:after="0" w:line="240" w:lineRule="auto"/>
      </w:pPr>
      <w:r>
        <w:separator/>
      </w:r>
    </w:p>
  </w:footnote>
  <w:footnote w:type="continuationSeparator" w:id="0">
    <w:p w14:paraId="3777CE7A" w14:textId="77777777" w:rsidR="00212736" w:rsidRDefault="002127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3782010">
    <w:abstractNumId w:val="1"/>
  </w:num>
  <w:num w:numId="2" w16cid:durableId="1122187930">
    <w:abstractNumId w:val="5"/>
  </w:num>
  <w:num w:numId="3" w16cid:durableId="1461070553">
    <w:abstractNumId w:val="3"/>
  </w:num>
  <w:num w:numId="4" w16cid:durableId="149251031">
    <w:abstractNumId w:val="0"/>
  </w:num>
  <w:num w:numId="5" w16cid:durableId="1047222536">
    <w:abstractNumId w:val="2"/>
  </w:num>
  <w:num w:numId="6" w16cid:durableId="1893031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34C0A"/>
    <w:rsid w:val="0004674C"/>
    <w:rsid w:val="000A63CC"/>
    <w:rsid w:val="0011416A"/>
    <w:rsid w:val="00117487"/>
    <w:rsid w:val="00184A2A"/>
    <w:rsid w:val="001A7774"/>
    <w:rsid w:val="001A7D94"/>
    <w:rsid w:val="001B43E5"/>
    <w:rsid w:val="001C6F9E"/>
    <w:rsid w:val="00212736"/>
    <w:rsid w:val="00244F2E"/>
    <w:rsid w:val="00287831"/>
    <w:rsid w:val="002D1770"/>
    <w:rsid w:val="0030547F"/>
    <w:rsid w:val="003072A0"/>
    <w:rsid w:val="00336E06"/>
    <w:rsid w:val="00337828"/>
    <w:rsid w:val="00344404"/>
    <w:rsid w:val="003B4FC6"/>
    <w:rsid w:val="00415719"/>
    <w:rsid w:val="004E5D43"/>
    <w:rsid w:val="00527170"/>
    <w:rsid w:val="00563B93"/>
    <w:rsid w:val="00566B83"/>
    <w:rsid w:val="005857F2"/>
    <w:rsid w:val="00604578"/>
    <w:rsid w:val="00663B21"/>
    <w:rsid w:val="00681060"/>
    <w:rsid w:val="006D54FB"/>
    <w:rsid w:val="00773223"/>
    <w:rsid w:val="007C4746"/>
    <w:rsid w:val="007E7545"/>
    <w:rsid w:val="007F3960"/>
    <w:rsid w:val="00801049"/>
    <w:rsid w:val="0084601F"/>
    <w:rsid w:val="00866A17"/>
    <w:rsid w:val="008757DB"/>
    <w:rsid w:val="008C7149"/>
    <w:rsid w:val="008F6150"/>
    <w:rsid w:val="009D4B69"/>
    <w:rsid w:val="009F06E1"/>
    <w:rsid w:val="00A11051"/>
    <w:rsid w:val="00A50D57"/>
    <w:rsid w:val="00AA0782"/>
    <w:rsid w:val="00AB6973"/>
    <w:rsid w:val="00AC44D2"/>
    <w:rsid w:val="00AC671F"/>
    <w:rsid w:val="00AD2A52"/>
    <w:rsid w:val="00AF33D1"/>
    <w:rsid w:val="00B23991"/>
    <w:rsid w:val="00B41DA8"/>
    <w:rsid w:val="00BB6B46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E30ED"/>
    <w:rsid w:val="00FC2933"/>
    <w:rsid w:val="053BA61F"/>
    <w:rsid w:val="0754E999"/>
    <w:rsid w:val="09A0B4EE"/>
    <w:rsid w:val="0F820C85"/>
    <w:rsid w:val="113D804C"/>
    <w:rsid w:val="185032E2"/>
    <w:rsid w:val="186966F8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7FBC63E"/>
    <w:rsid w:val="587C261A"/>
    <w:rsid w:val="5E8B6791"/>
    <w:rsid w:val="68C288F5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32D29E-0764-463A-A98F-4F6C957647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C1EB4B-5B31-4957-8AC2-D6DFC9E5F1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0A79A4-A89E-4AA9-8ACA-35E88EE327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1648</Characters>
  <Application>Microsoft Office Word</Application>
  <DocSecurity>0</DocSecurity>
  <Lines>13</Lines>
  <Paragraphs>3</Paragraphs>
  <ScaleCrop>false</ScaleCrop>
  <Company>St. Louis Public Schools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7</cp:revision>
  <dcterms:created xsi:type="dcterms:W3CDTF">2022-06-08T14:36:00Z</dcterms:created>
  <dcterms:modified xsi:type="dcterms:W3CDTF">2022-06-08T14:36:00Z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SIP_Label_f442f8b2-88d4-454a-ae0a-d915e44763d2_Enabled">
    <vt:lpwstr>true</vt:lpwstr>
  </property>
  <property fmtid="{D5CDD505-2E9C-101B-9397-08002B2CF9AE}" pid="8" name="MSIP_Label_f442f8b2-88d4-454a-ae0a-d915e44763d2_SetDate">
    <vt:lpwstr>2022-06-08T14:36:52Z</vt:lpwstr>
  </property>
  <property fmtid="{D5CDD505-2E9C-101B-9397-08002B2CF9AE}" pid="9" name="MSIP_Label_f442f8b2-88d4-454a-ae0a-d915e44763d2_Method">
    <vt:lpwstr>Standard</vt:lpwstr>
  </property>
  <property fmtid="{D5CDD505-2E9C-101B-9397-08002B2CF9AE}" pid="10" name="MSIP_Label_f442f8b2-88d4-454a-ae0a-d915e44763d2_Name">
    <vt:lpwstr>defa4170-0d19-0005-0003-bc88714345d2</vt:lpwstr>
  </property>
  <property fmtid="{D5CDD505-2E9C-101B-9397-08002B2CF9AE}" pid="11" name="MSIP_Label_f442f8b2-88d4-454a-ae0a-d915e44763d2_SiteId">
    <vt:lpwstr>08e33d6b-a654-486a-80e3-20b190ae22d7</vt:lpwstr>
  </property>
  <property fmtid="{D5CDD505-2E9C-101B-9397-08002B2CF9AE}" pid="12" name="MSIP_Label_f442f8b2-88d4-454a-ae0a-d915e44763d2_ActionId">
    <vt:lpwstr>2b95af6a-e651-48d3-924e-0a41566e8fe7</vt:lpwstr>
  </property>
  <property fmtid="{D5CDD505-2E9C-101B-9397-08002B2CF9AE}" pid="13" name="MSIP_Label_f442f8b2-88d4-454a-ae0a-d915e44763d2_ContentBits">
    <vt:lpwstr>0</vt:lpwstr>
  </property>
  <property fmtid="{D5CDD505-2E9C-101B-9397-08002B2CF9AE}" pid="14" name="Order">
    <vt:r8>3780900</vt:r8>
  </property>
  <property fmtid="{D5CDD505-2E9C-101B-9397-08002B2CF9AE}" pid="15" name="TriggerFlowInfo">
    <vt:lpwstr/>
  </property>
</Properties>
</file>